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8E" w:rsidRPr="00422599" w:rsidRDefault="00F24F8E" w:rsidP="00F24F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2599">
        <w:rPr>
          <w:b/>
          <w:sz w:val="28"/>
          <w:szCs w:val="28"/>
        </w:rPr>
        <w:t>Some Ideas for Instruction</w:t>
      </w:r>
    </w:p>
    <w:p w:rsidR="00F24F8E" w:rsidRDefault="00F24F8E" w:rsidP="00F24F8E">
      <w:pPr>
        <w:pStyle w:val="Footer"/>
      </w:pPr>
      <w:r w:rsidRPr="00F24F8E">
        <w:rPr>
          <w:iCs/>
        </w:rPr>
        <w:t>Taken from:</w:t>
      </w:r>
      <w:r>
        <w:rPr>
          <w:i/>
          <w:iCs/>
        </w:rPr>
        <w:t xml:space="preserve">  </w:t>
      </w:r>
      <w:r w:rsidRPr="00F24F8E">
        <w:rPr>
          <w:i/>
          <w:iCs/>
        </w:rPr>
        <w:t xml:space="preserve">What’s after assessment?  Follow-up Instruction for Phonics, Fluency, and Comprehension.  </w:t>
      </w:r>
      <w:r w:rsidRPr="00F24F8E">
        <w:t>Kathleen Strickland.  Heinemann.  2005</w:t>
      </w:r>
    </w:p>
    <w:p w:rsidR="00F24F8E" w:rsidRPr="00F24F8E" w:rsidRDefault="00F24F8E" w:rsidP="00F24F8E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24F8E" w:rsidRP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Foundational Literacy Skills</w:t>
            </w: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has difficulty matching letters with corresponding sounds,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realize that words are made up of letters that correspond with speech sounds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Counting words in speaking and writing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Clapping syllables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Sound boxes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Alphabet sound word examples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Word games – match word with beginning letter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Rhyming</w:t>
            </w:r>
          </w:p>
          <w:p w:rsidR="00F24F8E" w:rsidRPr="006028B5" w:rsidRDefault="00F24F8E" w:rsidP="006028B5">
            <w:pPr>
              <w:numPr>
                <w:ilvl w:val="0"/>
                <w:numId w:val="1"/>
              </w:numPr>
              <w:rPr>
                <w:sz w:val="22"/>
              </w:rPr>
            </w:pPr>
            <w:r w:rsidRPr="006028B5">
              <w:rPr>
                <w:sz w:val="22"/>
              </w:rPr>
              <w:t>Rhyming books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>If a student does not recognize word units, then</w:t>
            </w:r>
            <w:r>
              <w:t xml:space="preserve">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realize that print is made up of words that match speech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Interactive writing 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Morning news</w:t>
            </w:r>
          </w:p>
          <w:p w:rsidR="00F24F8E" w:rsidRPr="006028B5" w:rsidRDefault="00F24F8E" w:rsidP="006028B5">
            <w:pPr>
              <w:numPr>
                <w:ilvl w:val="0"/>
                <w:numId w:val="2"/>
              </w:numPr>
              <w:rPr>
                <w:sz w:val="22"/>
              </w:rPr>
            </w:pPr>
            <w:r w:rsidRPr="006028B5">
              <w:rPr>
                <w:sz w:val="22"/>
              </w:rPr>
              <w:t>Word wall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has difficulty with letter-sound correspondence,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the reader learn high frequency letter sound correspondence (consonants) in the context of real reading situations or as a result of examining text in real reading situations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Letters in the context of real reading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Tongue twisters</w:t>
            </w:r>
          </w:p>
          <w:p w:rsidR="00F24F8E" w:rsidRPr="006028B5" w:rsidRDefault="00F24F8E" w:rsidP="006028B5">
            <w:pPr>
              <w:numPr>
                <w:ilvl w:val="0"/>
                <w:numId w:val="3"/>
              </w:numPr>
              <w:rPr>
                <w:sz w:val="22"/>
              </w:rPr>
            </w:pPr>
            <w:r w:rsidRPr="006028B5">
              <w:rPr>
                <w:sz w:val="22"/>
              </w:rPr>
              <w:t>Nursery rhymes</w:t>
            </w:r>
          </w:p>
          <w:p w:rsidR="00F24F8E" w:rsidRPr="006028B5" w:rsidRDefault="00F24F8E" w:rsidP="00F24F8E">
            <w:pPr>
              <w:rPr>
                <w:b/>
                <w:sz w:val="16"/>
                <w:szCs w:val="16"/>
              </w:rPr>
            </w:pPr>
          </w:p>
        </w:tc>
      </w:tr>
      <w:tr w:rsidR="00F24F8E" w:rsidRP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Word Recognition</w:t>
            </w:r>
          </w:p>
          <w:p w:rsidR="00F24F8E" w:rsidRPr="006028B5" w:rsidRDefault="00F24F8E" w:rsidP="00F24F8E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 w:rsidRPr="006028B5">
              <w:rPr>
                <w:sz w:val="22"/>
              </w:rPr>
              <w:t xml:space="preserve">If a student guesses at words using only initial consonant sound as cues,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help reader see words as wholes and in the context of an authentic reading situation</w:t>
            </w:r>
          </w:p>
          <w:p w:rsidR="00F24F8E" w:rsidRPr="006028B5" w:rsidRDefault="00F24F8E" w:rsidP="006028B5">
            <w:pPr>
              <w:numPr>
                <w:ilvl w:val="0"/>
                <w:numId w:val="4"/>
              </w:numPr>
              <w:rPr>
                <w:sz w:val="22"/>
              </w:rPr>
            </w:pPr>
            <w:r w:rsidRPr="006028B5">
              <w:rPr>
                <w:sz w:val="22"/>
              </w:rPr>
              <w:t>Cloze activities during shared reading</w:t>
            </w:r>
          </w:p>
          <w:p w:rsidR="00F24F8E" w:rsidRPr="006028B5" w:rsidRDefault="00F24F8E" w:rsidP="006028B5">
            <w:pPr>
              <w:numPr>
                <w:ilvl w:val="0"/>
                <w:numId w:val="4"/>
              </w:numPr>
              <w:rPr>
                <w:sz w:val="22"/>
              </w:rPr>
            </w:pPr>
            <w:r w:rsidRPr="006028B5">
              <w:rPr>
                <w:sz w:val="22"/>
              </w:rPr>
              <w:t>Interactive writing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reader use multiple strategies for decoding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families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Word banks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Making words 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Contextual analysis</w:t>
            </w:r>
          </w:p>
          <w:p w:rsidR="00F24F8E" w:rsidRPr="006028B5" w:rsidRDefault="00F24F8E" w:rsidP="006028B5">
            <w:pPr>
              <w:numPr>
                <w:ilvl w:val="0"/>
                <w:numId w:val="5"/>
              </w:numPr>
              <w:rPr>
                <w:sz w:val="22"/>
              </w:rPr>
            </w:pPr>
            <w:r w:rsidRPr="006028B5">
              <w:rPr>
                <w:sz w:val="22"/>
              </w:rPr>
              <w:t>Bag words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can decode but uses only letter sounds, then </w:t>
            </w:r>
            <w:r w:rsidRPr="006028B5">
              <w:rPr>
                <w:sz w:val="22"/>
              </w:rPr>
              <w:t>help reader see that decoding words involves multiple strategies such as onsets/rimes, words within words, structural analysis, context clues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Word bank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Making words</w:t>
            </w:r>
          </w:p>
          <w:p w:rsidR="00F24F8E" w:rsidRPr="006028B5" w:rsidRDefault="00F24F8E" w:rsidP="006028B5">
            <w:pPr>
              <w:numPr>
                <w:ilvl w:val="0"/>
                <w:numId w:val="6"/>
              </w:numPr>
              <w:rPr>
                <w:sz w:val="22"/>
              </w:rPr>
            </w:pPr>
            <w:r w:rsidRPr="006028B5">
              <w:rPr>
                <w:sz w:val="22"/>
              </w:rPr>
              <w:t>Contextual analysis</w:t>
            </w:r>
          </w:p>
          <w:p w:rsidR="00F24F8E" w:rsidRPr="009E4D8C" w:rsidRDefault="00F24F8E" w:rsidP="006028B5">
            <w:pPr>
              <w:numPr>
                <w:ilvl w:val="0"/>
                <w:numId w:val="6"/>
              </w:numPr>
            </w:pPr>
            <w:r w:rsidRPr="006028B5">
              <w:rPr>
                <w:sz w:val="22"/>
              </w:rPr>
              <w:t>Finding little words in big words</w:t>
            </w:r>
          </w:p>
          <w:p w:rsidR="009E4D8C" w:rsidRDefault="009E4D8C" w:rsidP="006028B5">
            <w:pPr>
              <w:ind w:left="360"/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lastRenderedPageBreak/>
              <w:t xml:space="preserve">If a student has problems with sight words, then </w:t>
            </w:r>
            <w:r w:rsidRPr="006028B5">
              <w:rPr>
                <w:sz w:val="22"/>
              </w:rPr>
              <w:t>help reader build a repertoire of sight words by connecting words to life/experience for long-term memory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Word walls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Personal dictionary</w:t>
            </w:r>
          </w:p>
          <w:p w:rsidR="00F24F8E" w:rsidRPr="006028B5" w:rsidRDefault="00F24F8E" w:rsidP="006028B5">
            <w:pPr>
              <w:numPr>
                <w:ilvl w:val="0"/>
                <w:numId w:val="12"/>
              </w:numPr>
              <w:rPr>
                <w:sz w:val="22"/>
              </w:rPr>
            </w:pPr>
            <w:r w:rsidRPr="006028B5">
              <w:rPr>
                <w:sz w:val="22"/>
              </w:rPr>
              <w:t>Bag words</w:t>
            </w:r>
          </w:p>
          <w:p w:rsidR="00F24F8E" w:rsidRPr="006028B5" w:rsidRDefault="00F24F8E" w:rsidP="00F24F8E">
            <w:pPr>
              <w:rPr>
                <w:sz w:val="8"/>
                <w:szCs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Demonstrate to reader that sight words are usually built from reading, not before reading</w:t>
            </w:r>
          </w:p>
          <w:p w:rsidR="00F24F8E" w:rsidRPr="006028B5" w:rsidRDefault="00F24F8E" w:rsidP="006028B5">
            <w:pPr>
              <w:numPr>
                <w:ilvl w:val="0"/>
                <w:numId w:val="13"/>
              </w:numPr>
              <w:rPr>
                <w:sz w:val="22"/>
              </w:rPr>
            </w:pPr>
            <w:r w:rsidRPr="006028B5">
              <w:rPr>
                <w:sz w:val="22"/>
              </w:rPr>
              <w:t>Word study after reading</w:t>
            </w:r>
          </w:p>
          <w:p w:rsidR="00F24F8E" w:rsidRPr="006028B5" w:rsidRDefault="00F24F8E" w:rsidP="006028B5">
            <w:pPr>
              <w:numPr>
                <w:ilvl w:val="0"/>
                <w:numId w:val="13"/>
              </w:numPr>
              <w:rPr>
                <w:sz w:val="22"/>
              </w:rPr>
            </w:pPr>
            <w:r w:rsidRPr="006028B5">
              <w:rPr>
                <w:sz w:val="22"/>
              </w:rPr>
              <w:t>Writing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guesses at unknown words, using no graphic cues, then </w:t>
            </w:r>
            <w:r w:rsidRPr="006028B5">
              <w:rPr>
                <w:sz w:val="22"/>
              </w:rPr>
              <w:t>help reader pay attention to the visual aspects of word identification while still using syntactic and semantic cues.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Cloze with initial consonant sound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Finding little words in big words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14"/>
              </w:numPr>
              <w:rPr>
                <w:sz w:val="22"/>
              </w:rPr>
            </w:pPr>
            <w:r w:rsidRPr="006028B5">
              <w:rPr>
                <w:sz w:val="22"/>
              </w:rPr>
              <w:t>Writing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reads words he knows but stops at every new or unfamiliar word, then </w:t>
            </w:r>
            <w:r w:rsidRPr="006028B5">
              <w:rPr>
                <w:sz w:val="22"/>
              </w:rPr>
              <w:t>help reader realize reading is not just reading words, help learn to use all three cueing systems.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Cloze activities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Use of prediction before and after reading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5"/>
              </w:numPr>
              <w:rPr>
                <w:sz w:val="22"/>
              </w:rPr>
            </w:pPr>
            <w:r w:rsidRPr="006028B5">
              <w:rPr>
                <w:sz w:val="22"/>
              </w:rPr>
              <w:t>Think-alouds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doesn’t recognize new words built on known words, then </w:t>
            </w:r>
            <w:r w:rsidRPr="006028B5">
              <w:rPr>
                <w:sz w:val="22"/>
              </w:rPr>
              <w:t>help reader learn that words are not always individual letters, but often have parts.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Making words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games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Rhyming words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Word families</w:t>
            </w:r>
          </w:p>
          <w:p w:rsidR="00F24F8E" w:rsidRPr="006028B5" w:rsidRDefault="00F24F8E" w:rsidP="006028B5">
            <w:pPr>
              <w:numPr>
                <w:ilvl w:val="0"/>
                <w:numId w:val="16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F24F8E">
            <w:pPr>
              <w:rPr>
                <w:sz w:val="16"/>
                <w:szCs w:val="16"/>
              </w:rPr>
            </w:pPr>
          </w:p>
        </w:tc>
      </w:tr>
      <w:tr w:rsidR="00F24F8E" w:rsidRP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lastRenderedPageBreak/>
              <w:t>Vocabulary and Concept Development</w:t>
            </w:r>
          </w:p>
          <w:p w:rsidR="00F24F8E" w:rsidRPr="006028B5" w:rsidRDefault="009E4D8C" w:rsidP="00F24F8E">
            <w:pPr>
              <w:rPr>
                <w:sz w:val="22"/>
                <w:szCs w:val="22"/>
              </w:rPr>
            </w:pPr>
            <w:r w:rsidRPr="006028B5">
              <w:rPr>
                <w:b/>
                <w:i/>
                <w:sz w:val="22"/>
                <w:szCs w:val="22"/>
              </w:rPr>
              <w:t xml:space="preserve">If a student does not have a large vocabulary, then </w:t>
            </w:r>
            <w:r w:rsidRPr="006028B5">
              <w:rPr>
                <w:sz w:val="22"/>
                <w:szCs w:val="22"/>
              </w:rPr>
              <w:t>provide multiple opportunities for students to learn new words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Read alouds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Guided reading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Word explorations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Labeling the classroom</w:t>
            </w:r>
          </w:p>
          <w:p w:rsidR="009E4D8C" w:rsidRPr="006028B5" w:rsidRDefault="009E4D8C" w:rsidP="006028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>Word of the week</w:t>
            </w:r>
          </w:p>
          <w:p w:rsidR="009E4D8C" w:rsidRPr="006028B5" w:rsidRDefault="009E4D8C" w:rsidP="006028B5">
            <w:pPr>
              <w:ind w:left="360"/>
              <w:rPr>
                <w:sz w:val="16"/>
                <w:szCs w:val="16"/>
              </w:rPr>
            </w:pPr>
          </w:p>
        </w:tc>
      </w:tr>
      <w:tr w:rsidR="00F24F8E" w:rsidRPr="006028B5">
        <w:tc>
          <w:tcPr>
            <w:tcW w:w="9576" w:type="dxa"/>
          </w:tcPr>
          <w:p w:rsidR="00F24F8E" w:rsidRPr="006028B5" w:rsidRDefault="00F24F8E" w:rsidP="00F24F8E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t>Comprehension</w:t>
            </w: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b/>
                <w:bCs/>
                <w:i/>
                <w:iCs/>
                <w:sz w:val="22"/>
              </w:rPr>
              <w:t xml:space="preserve">If a student reads quickly but inaccurately and with limited comprehension, then </w:t>
            </w:r>
            <w:r w:rsidRPr="006028B5">
              <w:rPr>
                <w:sz w:val="22"/>
              </w:rPr>
              <w:t>help reader read at a pace that supports comprehension and help read for meaning.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CROP-QV (Connections, Reactions, Opinions, Predictions, Questions, Visualization)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7"/>
              </w:numPr>
              <w:rPr>
                <w:sz w:val="22"/>
              </w:rPr>
            </w:pPr>
            <w:r w:rsidRPr="006028B5">
              <w:rPr>
                <w:sz w:val="22"/>
              </w:rPr>
              <w:t>Pair-think-share</w:t>
            </w:r>
          </w:p>
          <w:p w:rsidR="00F24F8E" w:rsidRPr="006028B5" w:rsidRDefault="00F24F8E" w:rsidP="00F24F8E">
            <w:pPr>
              <w:pStyle w:val="Heading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lastRenderedPageBreak/>
              <w:t xml:space="preserve">If a student reads so slowly that comprehension is compromised,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take time for prereading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Activate prior knowledge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 xml:space="preserve">Set purpose for reading 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guides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KWL</w:t>
            </w:r>
          </w:p>
          <w:p w:rsidR="00F24F8E" w:rsidRPr="006028B5" w:rsidRDefault="00F24F8E" w:rsidP="006028B5">
            <w:pPr>
              <w:numPr>
                <w:ilvl w:val="0"/>
                <w:numId w:val="18"/>
              </w:numPr>
              <w:rPr>
                <w:sz w:val="22"/>
              </w:rPr>
            </w:pPr>
            <w:r w:rsidRPr="006028B5">
              <w:rPr>
                <w:sz w:val="22"/>
              </w:rPr>
              <w:t>Create a scenario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 and attend to meaning before having student read independently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Think alouds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Make sure text is at appropriate level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Choose a book at independent/instructional level</w:t>
            </w:r>
          </w:p>
          <w:p w:rsidR="00F24F8E" w:rsidRPr="006028B5" w:rsidRDefault="00F24F8E" w:rsidP="00F24F8E">
            <w:pPr>
              <w:pStyle w:val="Heading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fluently but can’t retell,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make sure student understands how to retell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Webbing/mapping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Interpretive questions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Story frames</w:t>
            </w:r>
          </w:p>
          <w:p w:rsidR="00F24F8E" w:rsidRPr="006028B5" w:rsidRDefault="00F24F8E" w:rsidP="006028B5">
            <w:pPr>
              <w:numPr>
                <w:ilvl w:val="0"/>
                <w:numId w:val="21"/>
              </w:numPr>
              <w:rPr>
                <w:sz w:val="22"/>
              </w:rPr>
            </w:pPr>
            <w:r w:rsidRPr="006028B5">
              <w:rPr>
                <w:sz w:val="22"/>
              </w:rPr>
              <w:t>Semantic webbing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Make sure student is constructing meaning while reading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Imagery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Predicting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Guided reading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Reciprocal teaching</w:t>
            </w:r>
          </w:p>
          <w:p w:rsidR="00F24F8E" w:rsidRPr="006028B5" w:rsidRDefault="00F24F8E" w:rsidP="006028B5">
            <w:pPr>
              <w:numPr>
                <w:ilvl w:val="0"/>
                <w:numId w:val="22"/>
              </w:numPr>
              <w:rPr>
                <w:sz w:val="22"/>
              </w:rPr>
            </w:pPr>
            <w:r w:rsidRPr="006028B5">
              <w:rPr>
                <w:sz w:val="22"/>
              </w:rPr>
              <w:t>Directed reading-thinking activity (DRTA)</w:t>
            </w:r>
          </w:p>
          <w:p w:rsidR="00F24F8E" w:rsidRPr="006028B5" w:rsidRDefault="00F24F8E" w:rsidP="00F24F8E">
            <w:pPr>
              <w:rPr>
                <w:sz w:val="22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reads fluently but can’t (or sometimes doesn’t) identify main idea or purpose, then </w:t>
            </w:r>
            <w:r w:rsidRPr="006028B5">
              <w:rPr>
                <w:b w:val="0"/>
                <w:bCs w:val="0"/>
                <w:i w:val="0"/>
                <w:iCs w:val="0"/>
              </w:rPr>
              <w:t>help reader bring meaning to text, connect to experience and previous knowledge, and organize the elements of the text during and after reading.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Story mapping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Compare and contrast charts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Paraphrasing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Asking for help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Venn diagram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Response logs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Summarizing/retelling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3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Connecting</w:t>
            </w: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isn’t able to make inferences (recalls literally), then … </w:t>
            </w:r>
            <w:r w:rsidRPr="006028B5">
              <w:rPr>
                <w:b w:val="0"/>
                <w:bCs w:val="0"/>
                <w:i w:val="0"/>
                <w:iCs w:val="0"/>
              </w:rPr>
              <w:t>help reader realize that when making meaning one must put pieces of information together to make sense of text; help reader see not everything is stated directly.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Think-alouds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Response logs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Say something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Summarizing/retelling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Connecting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4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Literature circles</w:t>
            </w: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F24F8E" w:rsidRPr="006028B5" w:rsidRDefault="00F24F8E" w:rsidP="00F24F8E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t xml:space="preserve">If a student has difficulty reading for information, then </w:t>
            </w:r>
            <w:r w:rsidRPr="006028B5">
              <w:rPr>
                <w:b w:val="0"/>
                <w:bCs w:val="0"/>
                <w:i w:val="0"/>
                <w:iCs w:val="0"/>
              </w:rPr>
              <w:t>help reader develop techniques for reading nonfiction.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Think-alouds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lastRenderedPageBreak/>
              <w:t>Anticipation guide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KWL</w:t>
            </w:r>
          </w:p>
          <w:p w:rsidR="00F24F8E" w:rsidRPr="006028B5" w:rsidRDefault="00F24F8E" w:rsidP="006028B5">
            <w:pPr>
              <w:pStyle w:val="BodyText"/>
              <w:numPr>
                <w:ilvl w:val="0"/>
                <w:numId w:val="25"/>
              </w:numPr>
              <w:rPr>
                <w:b w:val="0"/>
                <w:bCs w:val="0"/>
                <w:i w:val="0"/>
                <w:iCs w:val="0"/>
              </w:rPr>
            </w:pPr>
            <w:r w:rsidRPr="006028B5">
              <w:rPr>
                <w:b w:val="0"/>
                <w:bCs w:val="0"/>
                <w:i w:val="0"/>
                <w:iCs w:val="0"/>
              </w:rPr>
              <w:t>Webbing</w:t>
            </w:r>
          </w:p>
          <w:p w:rsidR="00F24F8E" w:rsidRPr="006028B5" w:rsidRDefault="00F24F8E" w:rsidP="00F24F8E">
            <w:pPr>
              <w:rPr>
                <w:sz w:val="16"/>
                <w:szCs w:val="16"/>
              </w:rPr>
            </w:pPr>
          </w:p>
        </w:tc>
      </w:tr>
      <w:tr w:rsidR="00F24F8E" w:rsidRPr="006028B5">
        <w:tc>
          <w:tcPr>
            <w:tcW w:w="9576" w:type="dxa"/>
          </w:tcPr>
          <w:p w:rsidR="009E4D8C" w:rsidRPr="006028B5" w:rsidRDefault="00F24F8E" w:rsidP="009E4D8C">
            <w:pPr>
              <w:rPr>
                <w:sz w:val="28"/>
                <w:szCs w:val="28"/>
              </w:rPr>
            </w:pPr>
            <w:r w:rsidRPr="006028B5">
              <w:rPr>
                <w:sz w:val="28"/>
                <w:szCs w:val="28"/>
              </w:rPr>
              <w:lastRenderedPageBreak/>
              <w:t>Fluency</w:t>
            </w:r>
          </w:p>
          <w:p w:rsidR="00F24F8E" w:rsidRPr="006028B5" w:rsidRDefault="00F24F8E" w:rsidP="009E4D8C">
            <w:pPr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words letter by letter, then </w:t>
            </w:r>
            <w:r w:rsidRPr="006028B5">
              <w:rPr>
                <w:b/>
                <w:bCs/>
                <w:i/>
                <w:iCs/>
                <w:sz w:val="22"/>
                <w:szCs w:val="22"/>
              </w:rPr>
              <w:t>model fluent reading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student see words as wholes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sorts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walls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Alphabet books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Personal dictionary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Word of the day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List-group-share</w:t>
            </w:r>
          </w:p>
          <w:p w:rsidR="00F24F8E" w:rsidRPr="006028B5" w:rsidRDefault="00F24F8E" w:rsidP="006028B5">
            <w:pPr>
              <w:numPr>
                <w:ilvl w:val="0"/>
                <w:numId w:val="7"/>
              </w:numPr>
              <w:rPr>
                <w:sz w:val="22"/>
              </w:rPr>
            </w:pPr>
            <w:r w:rsidRPr="006028B5">
              <w:rPr>
                <w:sz w:val="22"/>
              </w:rPr>
              <w:t>Visual-auditory-kinesthetic-tactile (VAKT) approach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Help student see word patterns</w:t>
            </w:r>
          </w:p>
          <w:p w:rsidR="00F24F8E" w:rsidRPr="006028B5" w:rsidRDefault="00F24F8E" w:rsidP="006028B5">
            <w:pPr>
              <w:numPr>
                <w:ilvl w:val="0"/>
                <w:numId w:val="8"/>
              </w:numPr>
              <w:rPr>
                <w:sz w:val="22"/>
              </w:rPr>
            </w:pPr>
            <w:r w:rsidRPr="006028B5">
              <w:rPr>
                <w:sz w:val="22"/>
              </w:rPr>
              <w:t>Onset/rime</w:t>
            </w:r>
          </w:p>
          <w:p w:rsidR="00F24F8E" w:rsidRPr="006028B5" w:rsidRDefault="00F24F8E" w:rsidP="006028B5">
            <w:pPr>
              <w:numPr>
                <w:ilvl w:val="0"/>
                <w:numId w:val="8"/>
              </w:numPr>
              <w:rPr>
                <w:sz w:val="22"/>
              </w:rPr>
            </w:pPr>
            <w:r w:rsidRPr="006028B5">
              <w:rPr>
                <w:sz w:val="22"/>
              </w:rPr>
              <w:t>Structural analysis</w:t>
            </w:r>
          </w:p>
          <w:p w:rsidR="00F24F8E" w:rsidRPr="006028B5" w:rsidRDefault="00F24F8E" w:rsidP="00F24F8E">
            <w:pPr>
              <w:rPr>
                <w:sz w:val="16"/>
              </w:rPr>
            </w:pPr>
          </w:p>
          <w:p w:rsidR="00F24F8E" w:rsidRPr="006028B5" w:rsidRDefault="00F24F8E" w:rsidP="00F24F8E">
            <w:pPr>
              <w:pStyle w:val="Heading1"/>
              <w:rPr>
                <w:sz w:val="22"/>
              </w:rPr>
            </w:pPr>
            <w:r w:rsidRPr="006028B5">
              <w:rPr>
                <w:sz w:val="22"/>
              </w:rPr>
              <w:t xml:space="preserve">If a student reads word by word, then </w:t>
            </w:r>
            <w:r w:rsidRPr="006028B5">
              <w:rPr>
                <w:b w:val="0"/>
                <w:bCs w:val="0"/>
                <w:i w:val="0"/>
                <w:iCs w:val="0"/>
                <w:sz w:val="22"/>
              </w:rPr>
              <w:t>present opportunities for rereading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Repeated reading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Reader’s theatre</w:t>
            </w:r>
          </w:p>
          <w:p w:rsidR="00F24F8E" w:rsidRPr="006028B5" w:rsidRDefault="00F24F8E" w:rsidP="006028B5">
            <w:pPr>
              <w:numPr>
                <w:ilvl w:val="0"/>
                <w:numId w:val="9"/>
              </w:numPr>
              <w:rPr>
                <w:sz w:val="22"/>
              </w:rPr>
            </w:pPr>
            <w:r w:rsidRPr="006028B5">
              <w:rPr>
                <w:sz w:val="22"/>
              </w:rPr>
              <w:t>Environmental print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Work on prereading so student makes predictions and reads to confirm or adjust predictions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Pretelling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Anticipation guides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Activate prior knowledge</w:t>
            </w:r>
          </w:p>
          <w:p w:rsidR="00F24F8E" w:rsidRPr="006028B5" w:rsidRDefault="00F24F8E" w:rsidP="006028B5">
            <w:pPr>
              <w:numPr>
                <w:ilvl w:val="0"/>
                <w:numId w:val="10"/>
              </w:numPr>
              <w:rPr>
                <w:sz w:val="22"/>
              </w:rPr>
            </w:pPr>
            <w:r w:rsidRPr="006028B5">
              <w:rPr>
                <w:sz w:val="22"/>
              </w:rPr>
              <w:t>Set purpose for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Shared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Paired reading</w:t>
            </w:r>
          </w:p>
          <w:p w:rsidR="00F24F8E" w:rsidRPr="006028B5" w:rsidRDefault="00F24F8E" w:rsidP="006028B5">
            <w:pPr>
              <w:numPr>
                <w:ilvl w:val="0"/>
                <w:numId w:val="11"/>
              </w:numPr>
              <w:rPr>
                <w:sz w:val="22"/>
              </w:rPr>
            </w:pPr>
            <w:r w:rsidRPr="006028B5">
              <w:rPr>
                <w:sz w:val="22"/>
              </w:rPr>
              <w:t>Read alouds</w:t>
            </w:r>
          </w:p>
          <w:p w:rsidR="00F24F8E" w:rsidRPr="006028B5" w:rsidRDefault="00F24F8E" w:rsidP="00F24F8E">
            <w:pPr>
              <w:pStyle w:val="Heading2"/>
              <w:rPr>
                <w:sz w:val="22"/>
                <w:szCs w:val="22"/>
              </w:rPr>
            </w:pPr>
            <w:r w:rsidRPr="006028B5">
              <w:rPr>
                <w:sz w:val="22"/>
                <w:szCs w:val="22"/>
              </w:rPr>
              <w:t xml:space="preserve">If a student reads slowly but comprehends, then </w:t>
            </w:r>
            <w:r w:rsidRPr="006028B5">
              <w:rPr>
                <w:b w:val="0"/>
                <w:bCs w:val="0"/>
                <w:i w:val="0"/>
                <w:iCs w:val="0"/>
                <w:sz w:val="22"/>
                <w:szCs w:val="22"/>
              </w:rPr>
              <w:t>present authentic reasons for reading.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Reader’s theatre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Writing texts for struggling readers</w:t>
            </w:r>
          </w:p>
          <w:p w:rsidR="00F24F8E" w:rsidRPr="006028B5" w:rsidRDefault="00F24F8E" w:rsidP="006028B5">
            <w:pPr>
              <w:numPr>
                <w:ilvl w:val="0"/>
                <w:numId w:val="19"/>
              </w:numPr>
              <w:rPr>
                <w:sz w:val="22"/>
              </w:rPr>
            </w:pPr>
            <w:r w:rsidRPr="006028B5">
              <w:rPr>
                <w:sz w:val="22"/>
              </w:rPr>
              <w:t>Rereading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Model fluent reading</w:t>
            </w:r>
          </w:p>
          <w:p w:rsidR="00F24F8E" w:rsidRPr="006028B5" w:rsidRDefault="00F24F8E" w:rsidP="00F24F8E">
            <w:pPr>
              <w:rPr>
                <w:sz w:val="8"/>
              </w:rPr>
            </w:pPr>
          </w:p>
          <w:p w:rsidR="00F24F8E" w:rsidRPr="006028B5" w:rsidRDefault="00F24F8E" w:rsidP="00F24F8E">
            <w:pPr>
              <w:rPr>
                <w:sz w:val="22"/>
              </w:rPr>
            </w:pPr>
            <w:r w:rsidRPr="006028B5">
              <w:rPr>
                <w:sz w:val="22"/>
              </w:rPr>
              <w:t>Present opportunities for student to read fluently with support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Choral reading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Paired reading with fluent readers</w:t>
            </w:r>
          </w:p>
          <w:p w:rsidR="00F24F8E" w:rsidRPr="006028B5" w:rsidRDefault="00F24F8E" w:rsidP="006028B5">
            <w:pPr>
              <w:numPr>
                <w:ilvl w:val="0"/>
                <w:numId w:val="20"/>
              </w:numPr>
              <w:rPr>
                <w:sz w:val="22"/>
              </w:rPr>
            </w:pPr>
            <w:r w:rsidRPr="006028B5">
              <w:rPr>
                <w:sz w:val="22"/>
              </w:rPr>
              <w:t>Tape-recorded reading</w:t>
            </w:r>
          </w:p>
          <w:p w:rsidR="00F24F8E" w:rsidRPr="006028B5" w:rsidRDefault="00F24F8E" w:rsidP="00F24F8E">
            <w:pPr>
              <w:rPr>
                <w:sz w:val="28"/>
                <w:szCs w:val="28"/>
              </w:rPr>
            </w:pPr>
          </w:p>
        </w:tc>
      </w:tr>
    </w:tbl>
    <w:p w:rsidR="00F24F8E" w:rsidRPr="00F24F8E" w:rsidRDefault="00F24F8E" w:rsidP="00F24F8E">
      <w:pPr>
        <w:jc w:val="center"/>
        <w:rPr>
          <w:sz w:val="28"/>
          <w:szCs w:val="28"/>
        </w:rPr>
      </w:pPr>
    </w:p>
    <w:sectPr w:rsidR="00F24F8E" w:rsidRPr="00F24F8E" w:rsidSect="009E4D8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337"/>
    <w:multiLevelType w:val="hybridMultilevel"/>
    <w:tmpl w:val="9B4C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400"/>
    <w:multiLevelType w:val="hybridMultilevel"/>
    <w:tmpl w:val="24F65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D48"/>
    <w:multiLevelType w:val="hybridMultilevel"/>
    <w:tmpl w:val="6F103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0F"/>
    <w:multiLevelType w:val="hybridMultilevel"/>
    <w:tmpl w:val="AFF01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141"/>
    <w:multiLevelType w:val="hybridMultilevel"/>
    <w:tmpl w:val="9C249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19E4"/>
    <w:multiLevelType w:val="hybridMultilevel"/>
    <w:tmpl w:val="03A6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6B8C"/>
    <w:multiLevelType w:val="hybridMultilevel"/>
    <w:tmpl w:val="3EBA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0189"/>
    <w:multiLevelType w:val="hybridMultilevel"/>
    <w:tmpl w:val="35660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7964"/>
    <w:multiLevelType w:val="hybridMultilevel"/>
    <w:tmpl w:val="9B12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0A1"/>
    <w:multiLevelType w:val="hybridMultilevel"/>
    <w:tmpl w:val="D1BA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595A"/>
    <w:multiLevelType w:val="hybridMultilevel"/>
    <w:tmpl w:val="1D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4DD3"/>
    <w:multiLevelType w:val="hybridMultilevel"/>
    <w:tmpl w:val="DA0CB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52D8"/>
    <w:multiLevelType w:val="hybridMultilevel"/>
    <w:tmpl w:val="F6C0A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45C40"/>
    <w:multiLevelType w:val="hybridMultilevel"/>
    <w:tmpl w:val="B72E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163E6"/>
    <w:multiLevelType w:val="hybridMultilevel"/>
    <w:tmpl w:val="6A10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B81"/>
    <w:multiLevelType w:val="hybridMultilevel"/>
    <w:tmpl w:val="284AF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5817"/>
    <w:multiLevelType w:val="hybridMultilevel"/>
    <w:tmpl w:val="6A3E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70C0D"/>
    <w:multiLevelType w:val="hybridMultilevel"/>
    <w:tmpl w:val="F6B88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E008F"/>
    <w:multiLevelType w:val="hybridMultilevel"/>
    <w:tmpl w:val="4DF2B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2455"/>
    <w:multiLevelType w:val="hybridMultilevel"/>
    <w:tmpl w:val="1A825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3D11"/>
    <w:multiLevelType w:val="hybridMultilevel"/>
    <w:tmpl w:val="0EE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74764"/>
    <w:multiLevelType w:val="hybridMultilevel"/>
    <w:tmpl w:val="19A64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3AF7"/>
    <w:multiLevelType w:val="hybridMultilevel"/>
    <w:tmpl w:val="8E54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3622"/>
    <w:multiLevelType w:val="hybridMultilevel"/>
    <w:tmpl w:val="CFAA4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61641"/>
    <w:multiLevelType w:val="hybridMultilevel"/>
    <w:tmpl w:val="F072C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75DE"/>
    <w:multiLevelType w:val="hybridMultilevel"/>
    <w:tmpl w:val="0F9E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15"/>
  </w:num>
  <w:num w:numId="14">
    <w:abstractNumId w:val="25"/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24"/>
  </w:num>
  <w:num w:numId="21">
    <w:abstractNumId w:val="12"/>
  </w:num>
  <w:num w:numId="22">
    <w:abstractNumId w:val="16"/>
  </w:num>
  <w:num w:numId="23">
    <w:abstractNumId w:val="14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E"/>
    <w:rsid w:val="0028700C"/>
    <w:rsid w:val="00422599"/>
    <w:rsid w:val="006028B5"/>
    <w:rsid w:val="00655E4C"/>
    <w:rsid w:val="009E4D8C"/>
    <w:rsid w:val="00B83639"/>
    <w:rsid w:val="00CB5618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3C48D-242F-4AD0-BDDD-A615D0D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1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4F8E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F24F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4F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24F8E"/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42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Ideas for Instruction</vt:lpstr>
    </vt:vector>
  </TitlesOfParts>
  <Company>Wake County Public Schools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Ideas for Instruction</dc:title>
  <dc:subject/>
  <dc:creator>sharon_collins</dc:creator>
  <cp:keywords/>
  <dc:description/>
  <cp:lastModifiedBy>Cristin Rudi</cp:lastModifiedBy>
  <cp:revision>2</cp:revision>
  <cp:lastPrinted>2009-11-18T15:20:00Z</cp:lastPrinted>
  <dcterms:created xsi:type="dcterms:W3CDTF">2018-06-29T13:38:00Z</dcterms:created>
  <dcterms:modified xsi:type="dcterms:W3CDTF">2018-06-29T13:38:00Z</dcterms:modified>
</cp:coreProperties>
</file>