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10" w:rsidRDefault="00976010" w:rsidP="00976010">
      <w:pPr>
        <w:spacing w:before="161" w:after="161" w:line="720" w:lineRule="atLeast"/>
        <w:outlineLvl w:val="1"/>
        <w:rPr>
          <w:rStyle w:val="long-title1"/>
          <w:rFonts w:ascii="Antic Slab" w:hAnsi="Antic Slab" w:cs="Arial"/>
          <w:caps/>
          <w:color w:val="333333"/>
          <w:spacing w:val="-15"/>
          <w:kern w:val="36"/>
          <w:sz w:val="32"/>
          <w:szCs w:val="32"/>
        </w:rPr>
      </w:pPr>
      <w:r w:rsidRPr="00EF0930">
        <w:rPr>
          <w:rStyle w:val="long-title1"/>
          <w:rFonts w:ascii="Antic Slab" w:hAnsi="Antic Slab" w:cs="Arial"/>
          <w:b/>
          <w:caps/>
          <w:color w:val="333333"/>
          <w:spacing w:val="-15"/>
          <w:kern w:val="36"/>
          <w:sz w:val="32"/>
          <w:szCs w:val="32"/>
          <w:u w:val="single"/>
        </w:rPr>
        <w:t>Unique Scholarships You’ve Never Heard Of!</w:t>
      </w:r>
      <w:r>
        <w:rPr>
          <w:rStyle w:val="long-title1"/>
          <w:rFonts w:ascii="Antic Slab" w:hAnsi="Antic Slab" w:cs="Arial"/>
          <w:caps/>
          <w:color w:val="333333"/>
          <w:spacing w:val="-15"/>
          <w:kern w:val="36"/>
          <w:sz w:val="32"/>
          <w:szCs w:val="32"/>
        </w:rPr>
        <w:t xml:space="preserve"> </w:t>
      </w:r>
    </w:p>
    <w:p w:rsidR="00976010" w:rsidRPr="00976010" w:rsidRDefault="00976010" w:rsidP="00976010">
      <w:pPr>
        <w:spacing w:before="161" w:after="161" w:line="720" w:lineRule="atLeast"/>
        <w:outlineLvl w:val="1"/>
        <w:rPr>
          <w:rFonts w:ascii="Antic Slab" w:hAnsi="Antic Slab" w:cs="Arial"/>
          <w:caps/>
          <w:color w:val="FF0000"/>
          <w:spacing w:val="-15"/>
          <w:kern w:val="36"/>
          <w:sz w:val="32"/>
          <w:szCs w:val="32"/>
          <w:u w:val="single"/>
        </w:rPr>
      </w:pPr>
      <w:r w:rsidRPr="00976010">
        <w:rPr>
          <w:rFonts w:ascii="KomikaHand" w:hAnsi="KomikaHand" w:cs="Arial"/>
          <w:color w:val="FF0000"/>
          <w:sz w:val="21"/>
          <w:szCs w:val="21"/>
          <w:u w:val="single"/>
        </w:rPr>
        <w:t>(And need to apply for!)</w:t>
      </w:r>
    </w:p>
    <w:p w:rsidR="00976010" w:rsidRPr="00EB59C1" w:rsidRDefault="00976010" w:rsidP="00976010">
      <w:pPr>
        <w:spacing w:after="300" w:line="300" w:lineRule="atLeast"/>
        <w:rPr>
          <w:rStyle w:val="Strong"/>
          <w:rFonts w:ascii="Arial" w:hAnsi="Arial" w:cs="Arial"/>
          <w:b w:val="0"/>
          <w:bCs w:val="0"/>
          <w:color w:val="747474"/>
          <w:sz w:val="28"/>
          <w:szCs w:val="28"/>
        </w:rPr>
      </w:pPr>
      <w:r w:rsidRPr="00946EC2">
        <w:rPr>
          <w:rStyle w:val="Strong"/>
          <w:rFonts w:ascii="Arial" w:hAnsi="Arial" w:cs="Arial"/>
          <w:caps/>
          <w:spacing w:val="15"/>
          <w:sz w:val="28"/>
          <w:szCs w:val="28"/>
        </w:rPr>
        <w:t>The Vegetarian Resourc</w:t>
      </w:r>
      <w:bookmarkStart w:id="0" w:name="_GoBack"/>
      <w:bookmarkEnd w:id="0"/>
      <w:r w:rsidRPr="00946EC2">
        <w:rPr>
          <w:rStyle w:val="Strong"/>
          <w:rFonts w:ascii="Arial" w:hAnsi="Arial" w:cs="Arial"/>
          <w:caps/>
          <w:spacing w:val="15"/>
          <w:sz w:val="28"/>
          <w:szCs w:val="28"/>
        </w:rPr>
        <w:t xml:space="preserve">e Group </w:t>
      </w:r>
      <w:r w:rsidRPr="00946EC2">
        <w:rPr>
          <w:rFonts w:ascii="Arial" w:hAnsi="Arial" w:cs="Arial"/>
          <w:sz w:val="28"/>
          <w:szCs w:val="28"/>
        </w:rPr>
        <w:t xml:space="preserve">has two </w:t>
      </w:r>
      <w:r w:rsidRPr="00946EC2">
        <w:rPr>
          <w:rStyle w:val="Strong"/>
          <w:rFonts w:ascii="Arial" w:hAnsi="Arial" w:cs="Arial"/>
          <w:sz w:val="28"/>
          <w:szCs w:val="28"/>
        </w:rPr>
        <w:t>$5,000</w:t>
      </w:r>
      <w:r w:rsidRPr="00946EC2">
        <w:rPr>
          <w:rFonts w:ascii="Arial" w:hAnsi="Arial" w:cs="Arial"/>
          <w:sz w:val="28"/>
          <w:szCs w:val="28"/>
        </w:rPr>
        <w:t xml:space="preserve"> scholarships and one   </w:t>
      </w:r>
      <w:r w:rsidRPr="00946EC2">
        <w:rPr>
          <w:rStyle w:val="Strong"/>
          <w:rFonts w:ascii="Arial" w:hAnsi="Arial" w:cs="Arial"/>
          <w:sz w:val="28"/>
          <w:szCs w:val="28"/>
        </w:rPr>
        <w:t>$10,000</w:t>
      </w:r>
      <w:r w:rsidRPr="00946EC2">
        <w:rPr>
          <w:rFonts w:ascii="Arial" w:hAnsi="Arial" w:cs="Arial"/>
          <w:sz w:val="28"/>
          <w:szCs w:val="28"/>
        </w:rPr>
        <w:t xml:space="preserve"> scholarship to give to U.S. high school students who have promoted vegetarianism in their schools and/or communities. </w:t>
      </w:r>
      <w:hyperlink r:id="rId4" w:tgtFrame="_blank" w:history="1">
        <w:r w:rsidRPr="00946EC2">
          <w:rPr>
            <w:rFonts w:ascii="Arial" w:hAnsi="Arial" w:cs="Arial"/>
            <w:color w:val="0070C0"/>
            <w:sz w:val="28"/>
            <w:szCs w:val="28"/>
            <w:u w:val="single"/>
          </w:rPr>
          <w:t>www.vrg.org/student/scholar.htm</w:t>
        </w:r>
      </w:hyperlink>
    </w:p>
    <w:p w:rsidR="00976010" w:rsidRPr="00EB59C1" w:rsidRDefault="00976010" w:rsidP="00976010">
      <w:pPr>
        <w:spacing w:after="300" w:line="300" w:lineRule="atLeast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946EC2">
        <w:rPr>
          <w:rStyle w:val="Strong"/>
          <w:rFonts w:ascii="Arial" w:hAnsi="Arial" w:cs="Arial"/>
          <w:caps/>
          <w:spacing w:val="15"/>
          <w:sz w:val="28"/>
          <w:szCs w:val="28"/>
        </w:rPr>
        <w:t>The American Society for Enology and Viticulture</w:t>
      </w:r>
      <w:r w:rsidRPr="00946EC2">
        <w:rPr>
          <w:rFonts w:ascii="Arial" w:hAnsi="Arial" w:cs="Arial"/>
          <w:sz w:val="28"/>
          <w:szCs w:val="28"/>
        </w:rPr>
        <w:t xml:space="preserve"> annually awards numerous scholarships to students pursuing a degree in enology, viticulture, or in a curriculum emphasizing a science related to the wine and grape industry. Award amounts vary from year to year. </w:t>
      </w:r>
      <w:hyperlink r:id="rId5" w:tgtFrame="_blank" w:history="1">
        <w:r w:rsidRPr="00946EC2">
          <w:rPr>
            <w:rFonts w:ascii="Arial" w:hAnsi="Arial" w:cs="Arial"/>
            <w:color w:val="0070C0"/>
            <w:sz w:val="28"/>
            <w:szCs w:val="28"/>
            <w:u w:val="single"/>
          </w:rPr>
          <w:t>www.asev.org/scholarship-program</w:t>
        </w:r>
      </w:hyperlink>
    </w:p>
    <w:p w:rsidR="00976010" w:rsidRPr="00EB59C1" w:rsidRDefault="00976010" w:rsidP="00976010">
      <w:pPr>
        <w:spacing w:after="300" w:line="300" w:lineRule="atLeast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946EC2">
        <w:rPr>
          <w:rStyle w:val="Strong"/>
          <w:rFonts w:ascii="Arial" w:hAnsi="Arial" w:cs="Arial"/>
          <w:caps/>
          <w:spacing w:val="15"/>
          <w:sz w:val="28"/>
          <w:szCs w:val="28"/>
        </w:rPr>
        <w:t xml:space="preserve">The Robert J. Marriott Scholarship Grant </w:t>
      </w:r>
      <w:r w:rsidRPr="00946EC2">
        <w:rPr>
          <w:rFonts w:ascii="Arial" w:hAnsi="Arial" w:cs="Arial"/>
          <w:sz w:val="28"/>
          <w:szCs w:val="28"/>
        </w:rPr>
        <w:t xml:space="preserve">is a </w:t>
      </w:r>
      <w:r w:rsidRPr="00946EC2">
        <w:rPr>
          <w:rStyle w:val="Strong"/>
          <w:rFonts w:ascii="Arial" w:hAnsi="Arial" w:cs="Arial"/>
          <w:sz w:val="28"/>
          <w:szCs w:val="28"/>
        </w:rPr>
        <w:t>$500</w:t>
      </w:r>
      <w:r w:rsidRPr="00946EC2">
        <w:rPr>
          <w:rFonts w:ascii="Arial" w:hAnsi="Arial" w:cs="Arial"/>
          <w:sz w:val="28"/>
          <w:szCs w:val="28"/>
        </w:rPr>
        <w:t xml:space="preserve"> cash grant given annually to an undergraduate or graduate biology student specializing in fishery management; also open to students in similar fields. </w:t>
      </w:r>
      <w:hyperlink r:id="rId6" w:tgtFrame="_blank" w:history="1">
        <w:r w:rsidRPr="00946EC2">
          <w:rPr>
            <w:rFonts w:ascii="Arial" w:hAnsi="Arial" w:cs="Arial"/>
            <w:color w:val="0070C0"/>
            <w:sz w:val="28"/>
            <w:szCs w:val="28"/>
            <w:u w:val="single"/>
          </w:rPr>
          <w:t>www.fedflyfishers.org/Conservation/Awards.aspx</w:t>
        </w:r>
      </w:hyperlink>
    </w:p>
    <w:p w:rsidR="00976010" w:rsidRPr="00EB59C1" w:rsidRDefault="00976010" w:rsidP="00976010">
      <w:pPr>
        <w:spacing w:after="300" w:line="300" w:lineRule="atLeast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946EC2">
        <w:rPr>
          <w:rStyle w:val="Strong"/>
          <w:rFonts w:ascii="Arial" w:hAnsi="Arial" w:cs="Arial"/>
          <w:caps/>
          <w:spacing w:val="15"/>
          <w:sz w:val="28"/>
          <w:szCs w:val="28"/>
        </w:rPr>
        <w:t>The Davidson Fellows Scholarship</w:t>
      </w:r>
      <w:r w:rsidRPr="00946EC2">
        <w:rPr>
          <w:rFonts w:ascii="Arial" w:hAnsi="Arial" w:cs="Arial"/>
          <w:sz w:val="28"/>
          <w:szCs w:val="28"/>
        </w:rPr>
        <w:t xml:space="preserve"> awards </w:t>
      </w:r>
      <w:r w:rsidRPr="00946EC2">
        <w:rPr>
          <w:rStyle w:val="Strong"/>
          <w:rFonts w:ascii="Arial" w:hAnsi="Arial" w:cs="Arial"/>
          <w:sz w:val="28"/>
          <w:szCs w:val="28"/>
        </w:rPr>
        <w:t>$50,000</w:t>
      </w:r>
      <w:r w:rsidRPr="00946EC2">
        <w:rPr>
          <w:rFonts w:ascii="Arial" w:hAnsi="Arial" w:cs="Arial"/>
          <w:sz w:val="28"/>
          <w:szCs w:val="28"/>
        </w:rPr>
        <w:t xml:space="preserve">, </w:t>
      </w:r>
      <w:r w:rsidRPr="00946EC2">
        <w:rPr>
          <w:rStyle w:val="Strong"/>
          <w:rFonts w:ascii="Arial" w:hAnsi="Arial" w:cs="Arial"/>
          <w:sz w:val="28"/>
          <w:szCs w:val="28"/>
        </w:rPr>
        <w:t>$25,000</w:t>
      </w:r>
      <w:r w:rsidRPr="00946EC2">
        <w:rPr>
          <w:rFonts w:ascii="Arial" w:hAnsi="Arial" w:cs="Arial"/>
          <w:sz w:val="28"/>
          <w:szCs w:val="28"/>
        </w:rPr>
        <w:t xml:space="preserve"> and </w:t>
      </w:r>
      <w:r w:rsidRPr="00946EC2">
        <w:rPr>
          <w:rStyle w:val="Strong"/>
          <w:rFonts w:ascii="Arial" w:hAnsi="Arial" w:cs="Arial"/>
          <w:sz w:val="28"/>
          <w:szCs w:val="28"/>
        </w:rPr>
        <w:t>$10,000</w:t>
      </w:r>
      <w:r w:rsidRPr="00946EC2">
        <w:rPr>
          <w:rFonts w:ascii="Arial" w:hAnsi="Arial" w:cs="Arial"/>
          <w:sz w:val="28"/>
          <w:szCs w:val="28"/>
        </w:rPr>
        <w:t xml:space="preserve"> scholarships to extraordinary people, 18 and under, who have completed a significant piece of work in the fields of science, technology, math, literature, music and other areas. </w:t>
      </w:r>
      <w:hyperlink r:id="rId7" w:tgtFrame="_blank" w:history="1">
        <w:r w:rsidRPr="00946EC2">
          <w:rPr>
            <w:rFonts w:ascii="Arial" w:hAnsi="Arial" w:cs="Arial"/>
            <w:color w:val="0070C0"/>
            <w:sz w:val="28"/>
            <w:szCs w:val="28"/>
            <w:u w:val="single"/>
          </w:rPr>
          <w:t>www.davidsongifted.org/fellows/</w:t>
        </w:r>
      </w:hyperlink>
    </w:p>
    <w:p w:rsidR="00976010" w:rsidRPr="00946EC2" w:rsidRDefault="00976010" w:rsidP="00976010">
      <w:pPr>
        <w:spacing w:after="300" w:line="300" w:lineRule="atLeast"/>
        <w:rPr>
          <w:rFonts w:ascii="Arial" w:hAnsi="Arial" w:cs="Arial"/>
          <w:sz w:val="28"/>
          <w:szCs w:val="28"/>
        </w:rPr>
      </w:pPr>
      <w:r w:rsidRPr="00946EC2">
        <w:rPr>
          <w:rStyle w:val="Strong"/>
          <w:rFonts w:ascii="Arial" w:hAnsi="Arial" w:cs="Arial"/>
          <w:caps/>
          <w:spacing w:val="15"/>
          <w:sz w:val="28"/>
          <w:szCs w:val="28"/>
        </w:rPr>
        <w:t>The American Association of Candy Technologists</w:t>
      </w:r>
      <w:r w:rsidRPr="00946EC2">
        <w:rPr>
          <w:rFonts w:ascii="Arial" w:hAnsi="Arial" w:cs="Arial"/>
          <w:sz w:val="28"/>
          <w:szCs w:val="28"/>
        </w:rPr>
        <w:t xml:space="preserve"> has </w:t>
      </w:r>
      <w:r w:rsidRPr="00946EC2">
        <w:rPr>
          <w:rStyle w:val="Strong"/>
          <w:rFonts w:ascii="Arial" w:hAnsi="Arial" w:cs="Arial"/>
          <w:sz w:val="28"/>
          <w:szCs w:val="28"/>
        </w:rPr>
        <w:t>$5,000</w:t>
      </w:r>
      <w:r w:rsidRPr="00946EC2">
        <w:rPr>
          <w:rFonts w:ascii="Arial" w:hAnsi="Arial" w:cs="Arial"/>
          <w:sz w:val="28"/>
          <w:szCs w:val="28"/>
        </w:rPr>
        <w:t xml:space="preserve"> to give to a student who is studying food science, chemical science, biological science, or related areas, and has demonstrated an interest in confectionery technology. </w:t>
      </w:r>
      <w:hyperlink r:id="rId8" w:tgtFrame="_blank" w:history="1">
        <w:r w:rsidRPr="00946EC2">
          <w:rPr>
            <w:rFonts w:ascii="Arial" w:hAnsi="Arial" w:cs="Arial"/>
            <w:color w:val="0070C0"/>
            <w:sz w:val="28"/>
            <w:szCs w:val="28"/>
            <w:u w:val="single"/>
          </w:rPr>
          <w:t>www.aactcandy.org/aactscholarship.asp</w:t>
        </w:r>
      </w:hyperlink>
    </w:p>
    <w:p w:rsidR="00976010" w:rsidRPr="008D1E0B" w:rsidRDefault="00976010" w:rsidP="00976010">
      <w:pPr>
        <w:rPr>
          <w:rFonts w:ascii="Arial" w:hAnsi="Arial" w:cs="Arial"/>
          <w:sz w:val="28"/>
          <w:szCs w:val="28"/>
        </w:rPr>
      </w:pPr>
    </w:p>
    <w:p w:rsidR="009953C8" w:rsidRDefault="009953C8"/>
    <w:sectPr w:rsidR="0099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c Sla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mikaH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10"/>
    <w:rsid w:val="00976010"/>
    <w:rsid w:val="009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91FC-95E2-4029-818B-5D8907CE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010"/>
    <w:rPr>
      <w:b/>
      <w:bCs/>
    </w:rPr>
  </w:style>
  <w:style w:type="character" w:customStyle="1" w:styleId="long-title1">
    <w:name w:val="long-title1"/>
    <w:basedOn w:val="DefaultParagraphFont"/>
    <w:rsid w:val="00976010"/>
    <w:rPr>
      <w:sz w:val="69"/>
      <w:szCs w:val="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tcandy.org/aactscholarship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vidsongifted.org/fello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flyfishers.org/Conservation/Awards.aspx" TargetMode="External"/><Relationship Id="rId5" Type="http://schemas.openxmlformats.org/officeDocument/2006/relationships/hyperlink" Target="http://www.asev.org/scholarship-progr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rg.org/student/schola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Racano</dc:creator>
  <cp:keywords/>
  <dc:description/>
  <cp:lastModifiedBy>Jaclyn Racano</cp:lastModifiedBy>
  <cp:revision>1</cp:revision>
  <dcterms:created xsi:type="dcterms:W3CDTF">2016-09-13T14:32:00Z</dcterms:created>
  <dcterms:modified xsi:type="dcterms:W3CDTF">2016-09-13T14:33:00Z</dcterms:modified>
</cp:coreProperties>
</file>